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B516A" w14:textId="0E4C23BE" w:rsidR="0004656C" w:rsidRPr="009504A8" w:rsidRDefault="0004656C" w:rsidP="0004656C">
      <w:pPr>
        <w:pStyle w:val="Header"/>
        <w:ind w:right="360"/>
        <w:jc w:val="center"/>
        <w:rPr>
          <w:sz w:val="32"/>
          <w:szCs w:val="32"/>
        </w:rPr>
      </w:pPr>
      <w:r w:rsidRPr="009504A8">
        <w:rPr>
          <w:sz w:val="32"/>
          <w:szCs w:val="32"/>
        </w:rPr>
        <w:t xml:space="preserve">Probability Project: Designing Your Own </w:t>
      </w:r>
      <w:r w:rsidR="002C5313">
        <w:rPr>
          <w:sz w:val="32"/>
          <w:szCs w:val="32"/>
        </w:rPr>
        <w:t xml:space="preserve">Board </w:t>
      </w:r>
      <w:r w:rsidRPr="009504A8">
        <w:rPr>
          <w:sz w:val="32"/>
          <w:szCs w:val="32"/>
        </w:rPr>
        <w:t>Game</w:t>
      </w:r>
    </w:p>
    <w:p w14:paraId="7BE3C9AB" w14:textId="77777777" w:rsidR="00137C02" w:rsidRDefault="00137C02" w:rsidP="007F007B">
      <w:pPr>
        <w:spacing w:line="300" w:lineRule="auto"/>
        <w:jc w:val="center"/>
        <w:rPr>
          <w:sz w:val="28"/>
          <w:szCs w:val="28"/>
        </w:rPr>
      </w:pPr>
    </w:p>
    <w:p w14:paraId="5C73AEAC" w14:textId="7614A83C" w:rsidR="009504A8" w:rsidRPr="009504A8" w:rsidRDefault="009504A8" w:rsidP="009504A8">
      <w:pPr>
        <w:spacing w:line="30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Project Overview</w:t>
      </w:r>
    </w:p>
    <w:p w14:paraId="5D00F68B" w14:textId="77777777" w:rsidR="009504A8" w:rsidRDefault="009504A8" w:rsidP="007F007B">
      <w:pPr>
        <w:spacing w:line="300" w:lineRule="auto"/>
      </w:pPr>
    </w:p>
    <w:p w14:paraId="003E7E27" w14:textId="4D74B11C" w:rsidR="007523EC" w:rsidRDefault="00531B28" w:rsidP="007F007B">
      <w:pPr>
        <w:spacing w:line="300" w:lineRule="auto"/>
      </w:pPr>
      <w:r>
        <w:t xml:space="preserve">For this assignment you are to design and create </w:t>
      </w:r>
      <w:r w:rsidR="0081318E">
        <w:t xml:space="preserve">your own </w:t>
      </w:r>
      <w:r w:rsidR="000324EA">
        <w:t xml:space="preserve">board </w:t>
      </w:r>
      <w:r w:rsidR="0081318E">
        <w:t>game.</w:t>
      </w:r>
      <w:r w:rsidR="001E23EA">
        <w:t xml:space="preserve">  </w:t>
      </w:r>
      <w:r w:rsidR="00247F5B">
        <w:t>Of course it is</w:t>
      </w:r>
      <w:r w:rsidR="00BF2943">
        <w:t xml:space="preserve"> not just as simple as that.  The purpose of this project is to</w:t>
      </w:r>
      <w:r w:rsidR="007523EC">
        <w:t xml:space="preserve"> investigate games of chance by using</w:t>
      </w:r>
      <w:r w:rsidR="00BF2943">
        <w:t xml:space="preserve"> the probability c</w:t>
      </w:r>
      <w:r w:rsidR="00247F5B">
        <w:t>oncepts you ha</w:t>
      </w:r>
      <w:r w:rsidR="007523EC">
        <w:t>ve learned and applying</w:t>
      </w:r>
      <w:r w:rsidR="00BF2943">
        <w:t xml:space="preserve"> them in designing, creating, </w:t>
      </w:r>
      <w:r w:rsidR="00731877">
        <w:t>and analyzing y</w:t>
      </w:r>
      <w:r w:rsidR="00247F5B">
        <w:t>our own game.  Further, once we ha</w:t>
      </w:r>
      <w:r w:rsidR="00731877">
        <w:t>ve had a chance to experiment with everyone’</w:t>
      </w:r>
      <w:r w:rsidR="00E42450">
        <w:t>s game, you</w:t>
      </w:r>
      <w:r w:rsidR="00731877">
        <w:t xml:space="preserve"> will take time to reflect on the observations</w:t>
      </w:r>
      <w:r w:rsidR="00E42450">
        <w:t xml:space="preserve"> you</w:t>
      </w:r>
      <w:r w:rsidR="00247F5B">
        <w:t xml:space="preserve"> ha</w:t>
      </w:r>
      <w:r w:rsidR="00731877">
        <w:t>ve made and</w:t>
      </w:r>
      <w:r w:rsidR="00E42450">
        <w:t xml:space="preserve"> discuss how this could be</w:t>
      </w:r>
      <w:r w:rsidR="00731877">
        <w:t xml:space="preserve"> relevant outside of the classroom.</w:t>
      </w:r>
      <w:r w:rsidR="000324EA">
        <w:t xml:space="preserve"> You may work in groups of 2-3 to complete your board game – choose wisely!  When planning your game, you must think through the following criteria:</w:t>
      </w:r>
    </w:p>
    <w:p w14:paraId="5F030D79" w14:textId="77777777" w:rsidR="007523EC" w:rsidRDefault="007523EC" w:rsidP="007F007B">
      <w:pPr>
        <w:spacing w:line="300" w:lineRule="auto"/>
      </w:pPr>
    </w:p>
    <w:p w14:paraId="5B09E122" w14:textId="77777777" w:rsidR="000324EA" w:rsidRDefault="000324EA" w:rsidP="007F007B">
      <w:pPr>
        <w:pStyle w:val="ListParagraph"/>
        <w:numPr>
          <w:ilvl w:val="0"/>
          <w:numId w:val="1"/>
        </w:numPr>
        <w:spacing w:line="300" w:lineRule="auto"/>
      </w:pPr>
      <w:r>
        <w:t>Your game should include a deck of cards, dice, spinner or something else that will allow for the probability component of the project.</w:t>
      </w:r>
      <w:r w:rsidR="001E23EA">
        <w:t xml:space="preserve"> </w:t>
      </w:r>
    </w:p>
    <w:p w14:paraId="2D4BD894" w14:textId="504C6909" w:rsidR="001E23EA" w:rsidRDefault="000324EA" w:rsidP="007F007B">
      <w:pPr>
        <w:pStyle w:val="ListParagraph"/>
        <w:numPr>
          <w:ilvl w:val="0"/>
          <w:numId w:val="1"/>
        </w:numPr>
        <w:spacing w:line="300" w:lineRule="auto"/>
      </w:pPr>
      <w:r>
        <w:t>Your game must</w:t>
      </w:r>
      <w:r w:rsidR="001E23EA">
        <w:t xml:space="preserve"> be quickly played </w:t>
      </w:r>
      <w:r>
        <w:t>so that</w:t>
      </w:r>
      <w:r w:rsidR="001E23EA">
        <w:t xml:space="preserve"> multiples trials can be conducted in a class period.</w:t>
      </w:r>
    </w:p>
    <w:p w14:paraId="6AB3140A" w14:textId="6FEB7392" w:rsidR="00393A56" w:rsidRDefault="00281E69" w:rsidP="007F007B">
      <w:pPr>
        <w:pStyle w:val="ListParagraph"/>
        <w:numPr>
          <w:ilvl w:val="0"/>
          <w:numId w:val="1"/>
        </w:numPr>
        <w:spacing w:line="300" w:lineRule="auto"/>
      </w:pPr>
      <w:r>
        <w:t>Your</w:t>
      </w:r>
      <w:r w:rsidR="0081318E">
        <w:t xml:space="preserve"> game should be </w:t>
      </w:r>
      <w:r w:rsidR="0081318E" w:rsidRPr="007523EC">
        <w:rPr>
          <w:b/>
          <w:i/>
          <w:u w:val="single"/>
        </w:rPr>
        <w:t>unique</w:t>
      </w:r>
      <w:r w:rsidR="0081318E">
        <w:t>, i.e., you cannot replicat</w:t>
      </w:r>
      <w:r w:rsidR="00687B96">
        <w:t>e something that already exists; however you are allowed to modify or adapt a current game.</w:t>
      </w:r>
      <w:r w:rsidR="0004656C">
        <w:t xml:space="preserve">  This</w:t>
      </w:r>
      <w:r>
        <w:t xml:space="preserve"> means that I should not see the exact same game </w:t>
      </w:r>
      <w:r w:rsidR="000324EA">
        <w:t>twice in class.</w:t>
      </w:r>
    </w:p>
    <w:p w14:paraId="7E12B424" w14:textId="7FD04922" w:rsidR="00B92646" w:rsidRDefault="0079121B" w:rsidP="007F007B">
      <w:pPr>
        <w:pStyle w:val="ListParagraph"/>
        <w:numPr>
          <w:ilvl w:val="0"/>
          <w:numId w:val="1"/>
        </w:numPr>
        <w:spacing w:line="300" w:lineRule="auto"/>
      </w:pPr>
      <w:r>
        <w:t>Keep in mind</w:t>
      </w:r>
      <w:r w:rsidR="00B92646">
        <w:t xml:space="preserve"> we will be playing the games</w:t>
      </w:r>
      <w:r>
        <w:t xml:space="preserve"> you create so a model or a playable scale model ne</w:t>
      </w:r>
      <w:r w:rsidR="00ED72A9">
        <w:t>eds to be put together in order</w:t>
      </w:r>
      <w:r w:rsidR="00F46758">
        <w:t xml:space="preserve"> play.  The key word here is that the game is </w:t>
      </w:r>
      <w:r w:rsidR="00F46758" w:rsidRPr="00F46758">
        <w:rPr>
          <w:b/>
          <w:i/>
          <w:u w:val="single"/>
        </w:rPr>
        <w:t>playable</w:t>
      </w:r>
      <w:r w:rsidR="00F46758">
        <w:t>!  This means that the game</w:t>
      </w:r>
      <w:r w:rsidR="00E6716B">
        <w:t xml:space="preserve"> is understandable, can be played within </w:t>
      </w:r>
      <w:r w:rsidR="00393A56">
        <w:t>the confines of the classroom, and has all accessible</w:t>
      </w:r>
      <w:r w:rsidR="00E6716B">
        <w:t xml:space="preserve"> materials.</w:t>
      </w:r>
    </w:p>
    <w:p w14:paraId="33B0D72A" w14:textId="4D76AF9B" w:rsidR="00E65BBA" w:rsidRDefault="00E65BBA" w:rsidP="007F007B">
      <w:pPr>
        <w:pStyle w:val="ListParagraph"/>
        <w:numPr>
          <w:ilvl w:val="0"/>
          <w:numId w:val="1"/>
        </w:numPr>
        <w:spacing w:line="300" w:lineRule="auto"/>
      </w:pPr>
      <w:r>
        <w:t xml:space="preserve">You </w:t>
      </w:r>
      <w:r w:rsidR="000324EA">
        <w:t>are not providing</w:t>
      </w:r>
      <w:r w:rsidR="0083484F">
        <w:t xml:space="preserve"> prizes</w:t>
      </w:r>
      <w:r w:rsidR="000324EA">
        <w:t xml:space="preserve"> </w:t>
      </w:r>
      <w:r w:rsidR="000324EA">
        <w:sym w:font="Wingdings" w:char="F04A"/>
      </w:r>
    </w:p>
    <w:p w14:paraId="1C101190" w14:textId="21A2286A" w:rsidR="000324EA" w:rsidRDefault="000324EA" w:rsidP="007F007B">
      <w:pPr>
        <w:pStyle w:val="ListParagraph"/>
        <w:numPr>
          <w:ilvl w:val="0"/>
          <w:numId w:val="1"/>
        </w:numPr>
        <w:spacing w:line="300" w:lineRule="auto"/>
      </w:pPr>
      <w:r>
        <w:t xml:space="preserve">Your game MUST be based around concepts that you have learned </w:t>
      </w:r>
      <w:proofErr w:type="gramStart"/>
      <w:r>
        <w:t>in either</w:t>
      </w:r>
      <w:proofErr w:type="gramEnd"/>
      <w:r>
        <w:t xml:space="preserve"> Science, Social Studies or </w:t>
      </w:r>
      <w:r>
        <w:rPr>
          <w:b/>
        </w:rPr>
        <w:t xml:space="preserve">BOTH </w:t>
      </w:r>
      <w:r>
        <w:t>this year (</w:t>
      </w:r>
      <w:proofErr w:type="spellStart"/>
      <w:r>
        <w:t>ie</w:t>
      </w:r>
      <w:proofErr w:type="spellEnd"/>
      <w:r>
        <w:t xml:space="preserve">: facts, guessing games, trivia) and all information must be detailed and </w:t>
      </w:r>
      <w:r>
        <w:rPr>
          <w:b/>
        </w:rPr>
        <w:t>CORRECT.</w:t>
      </w:r>
    </w:p>
    <w:p w14:paraId="2403E751" w14:textId="41F9827F" w:rsidR="0081318E" w:rsidRDefault="00393A56" w:rsidP="007F007B">
      <w:pPr>
        <w:pStyle w:val="ListParagraph"/>
        <w:numPr>
          <w:ilvl w:val="0"/>
          <w:numId w:val="1"/>
        </w:numPr>
        <w:spacing w:line="300" w:lineRule="auto"/>
      </w:pPr>
      <w:r>
        <w:t>Y</w:t>
      </w:r>
      <w:r w:rsidR="00281E69">
        <w:t xml:space="preserve">ou </w:t>
      </w:r>
      <w:r>
        <w:t xml:space="preserve">need </w:t>
      </w:r>
      <w:r w:rsidR="00281E69">
        <w:t>be able to calculat</w:t>
      </w:r>
      <w:r>
        <w:t xml:space="preserve">e the probabilities of the outcomes of your game and more importantly, </w:t>
      </w:r>
      <w:r w:rsidR="00281E69">
        <w:t>you must also be able to explain it</w:t>
      </w:r>
      <w:r w:rsidR="000324EA">
        <w:t xml:space="preserve"> (remember</w:t>
      </w:r>
      <w:proofErr w:type="gramStart"/>
      <w:r w:rsidR="000324EA">
        <w:t>..</w:t>
      </w:r>
      <w:proofErr w:type="gramEnd"/>
      <w:r w:rsidR="000324EA">
        <w:t xml:space="preserve"> reasoning is so important!)</w:t>
      </w:r>
      <w:r w:rsidR="00281E69">
        <w:t xml:space="preserve"> As always, I encourage you to challenge yourself and to be creative as possible but don’t make it </w:t>
      </w:r>
      <w:r w:rsidR="000542B5">
        <w:t>so complicated</w:t>
      </w:r>
      <w:r w:rsidR="00281E69">
        <w:t xml:space="preserve"> that you can’t sleep at night!  </w:t>
      </w:r>
      <w:r w:rsidR="000542B5">
        <w:t>This does not mean to do the minimum either, as these aspects will be taken into consideration to evaluate you and your group.</w:t>
      </w:r>
    </w:p>
    <w:p w14:paraId="5EF7A9B3" w14:textId="59AA4F60" w:rsidR="00393A56" w:rsidRDefault="00393A56" w:rsidP="007F007B">
      <w:pPr>
        <w:pStyle w:val="ListParagraph"/>
        <w:numPr>
          <w:ilvl w:val="0"/>
          <w:numId w:val="1"/>
        </w:numPr>
        <w:spacing w:line="300" w:lineRule="auto"/>
      </w:pPr>
      <w:r>
        <w:t>And lastly, your game does not have to be fair, but</w:t>
      </w:r>
      <w:r w:rsidR="00D56361">
        <w:t xml:space="preserve"> should be</w:t>
      </w:r>
      <w:r>
        <w:t xml:space="preserve"> honest.</w:t>
      </w:r>
    </w:p>
    <w:p w14:paraId="44CDDC34" w14:textId="75FABC64" w:rsidR="009F09FF" w:rsidRDefault="00531B28" w:rsidP="007F007B">
      <w:pPr>
        <w:spacing w:line="300" w:lineRule="auto"/>
      </w:pPr>
      <w:r>
        <w:t xml:space="preserve"> </w:t>
      </w:r>
    </w:p>
    <w:p w14:paraId="2F1A320E" w14:textId="77777777" w:rsidR="009F09FF" w:rsidRDefault="009F09FF">
      <w:r>
        <w:br w:type="page"/>
      </w:r>
    </w:p>
    <w:p w14:paraId="1186F9DD" w14:textId="4212C4D8" w:rsidR="009504A8" w:rsidRDefault="009504A8" w:rsidP="0004656C">
      <w:pPr>
        <w:spacing w:line="300" w:lineRule="auto"/>
        <w:jc w:val="center"/>
        <w:rPr>
          <w:sz w:val="28"/>
          <w:szCs w:val="28"/>
          <w:u w:val="single"/>
        </w:rPr>
      </w:pPr>
      <w:r w:rsidRPr="009504A8">
        <w:rPr>
          <w:sz w:val="28"/>
          <w:szCs w:val="28"/>
          <w:u w:val="single"/>
        </w:rPr>
        <w:lastRenderedPageBreak/>
        <w:t>Project Requirements</w:t>
      </w:r>
    </w:p>
    <w:p w14:paraId="596F0947" w14:textId="77777777" w:rsidR="0004656C" w:rsidRPr="0004656C" w:rsidRDefault="0004656C" w:rsidP="0004656C">
      <w:pPr>
        <w:spacing w:line="300" w:lineRule="auto"/>
        <w:jc w:val="center"/>
        <w:rPr>
          <w:sz w:val="28"/>
          <w:szCs w:val="28"/>
        </w:rPr>
      </w:pPr>
    </w:p>
    <w:p w14:paraId="5B37F972" w14:textId="64F53596" w:rsidR="006E465B" w:rsidRDefault="00247F5B" w:rsidP="00247F5B">
      <w:pPr>
        <w:spacing w:line="300" w:lineRule="auto"/>
      </w:pPr>
      <w:r>
        <w:t>In</w:t>
      </w:r>
      <w:r w:rsidR="006E465B">
        <w:t xml:space="preserve"> addition to creating a model of</w:t>
      </w:r>
      <w:r>
        <w:t xml:space="preserve"> your game, you are also expected to provide a write-up and or</w:t>
      </w:r>
      <w:r w:rsidR="006E465B">
        <w:t>al presentation</w:t>
      </w:r>
      <w:r w:rsidR="000324EA">
        <w:t xml:space="preserve"> (1 per group with everyone in the group being given a certain piece of the write up and presentation that they are responsible for)</w:t>
      </w:r>
      <w:r w:rsidR="006E465B">
        <w:t>.  The write up should answer the following questions</w:t>
      </w:r>
      <w:r w:rsidR="00A84FF7">
        <w:t>/topics addressed in this outline</w:t>
      </w:r>
      <w:r w:rsidR="006E465B">
        <w:t>.</w:t>
      </w:r>
    </w:p>
    <w:p w14:paraId="21F543BB" w14:textId="2E15957C" w:rsidR="006E465B" w:rsidRDefault="00A84FF7" w:rsidP="00A84FF7">
      <w:pPr>
        <w:pStyle w:val="ListParagraph"/>
        <w:numPr>
          <w:ilvl w:val="0"/>
          <w:numId w:val="2"/>
        </w:numPr>
        <w:spacing w:line="300" w:lineRule="auto"/>
      </w:pPr>
      <w:r>
        <w:t>Introduction</w:t>
      </w:r>
      <w:r w:rsidR="000324EA">
        <w:t xml:space="preserve"> (1 paragraph)</w:t>
      </w:r>
      <w:r>
        <w:t xml:space="preserve"> – </w:t>
      </w:r>
      <w:r w:rsidR="00FC2878">
        <w:t>This section should provide an o</w:t>
      </w:r>
      <w:r>
        <w:t xml:space="preserve">verview of </w:t>
      </w:r>
      <w:r w:rsidR="00FC2878">
        <w:t>your g</w:t>
      </w:r>
      <w:r>
        <w:t>ame</w:t>
      </w:r>
      <w:r w:rsidR="00FC2878">
        <w:t>.</w:t>
      </w:r>
    </w:p>
    <w:p w14:paraId="7A697B81" w14:textId="534FDA48" w:rsidR="00A84FF7" w:rsidRDefault="00FC2878" w:rsidP="00A84FF7">
      <w:pPr>
        <w:pStyle w:val="ListParagraph"/>
        <w:numPr>
          <w:ilvl w:val="1"/>
          <w:numId w:val="2"/>
        </w:numPr>
        <w:spacing w:line="300" w:lineRule="auto"/>
      </w:pPr>
      <w:r>
        <w:t>What is the objective of the game?</w:t>
      </w:r>
    </w:p>
    <w:p w14:paraId="3975E7AE" w14:textId="7B45CAC9" w:rsidR="00FC2878" w:rsidRDefault="00FC2878" w:rsidP="00A84FF7">
      <w:pPr>
        <w:pStyle w:val="ListParagraph"/>
        <w:numPr>
          <w:ilvl w:val="1"/>
          <w:numId w:val="2"/>
        </w:numPr>
        <w:spacing w:line="300" w:lineRule="auto"/>
      </w:pPr>
      <w:r>
        <w:t>How much does it cost to play?</w:t>
      </w:r>
    </w:p>
    <w:p w14:paraId="40B1AD35" w14:textId="0D146F4C" w:rsidR="00A84FF7" w:rsidRDefault="00A84FF7" w:rsidP="00A84FF7">
      <w:pPr>
        <w:pStyle w:val="ListParagraph"/>
        <w:numPr>
          <w:ilvl w:val="0"/>
          <w:numId w:val="2"/>
        </w:numPr>
        <w:spacing w:line="300" w:lineRule="auto"/>
      </w:pPr>
      <w:r>
        <w:t>Instructions</w:t>
      </w:r>
      <w:r w:rsidR="000324EA">
        <w:t xml:space="preserve"> (bullet point and easy to read)</w:t>
      </w:r>
    </w:p>
    <w:p w14:paraId="32C03467" w14:textId="12A72611" w:rsidR="00FC2878" w:rsidRDefault="00FC2878" w:rsidP="00FC2878">
      <w:pPr>
        <w:pStyle w:val="ListParagraph"/>
        <w:numPr>
          <w:ilvl w:val="1"/>
          <w:numId w:val="2"/>
        </w:numPr>
        <w:spacing w:line="300" w:lineRule="auto"/>
      </w:pPr>
      <w:r>
        <w:t>How do you play?</w:t>
      </w:r>
    </w:p>
    <w:p w14:paraId="130E6597" w14:textId="2A5C0A34" w:rsidR="0028557E" w:rsidRDefault="0028557E" w:rsidP="00FC2878">
      <w:pPr>
        <w:pStyle w:val="ListParagraph"/>
        <w:numPr>
          <w:ilvl w:val="1"/>
          <w:numId w:val="2"/>
        </w:numPr>
        <w:spacing w:line="300" w:lineRule="auto"/>
      </w:pPr>
      <w:r>
        <w:t>What are the rules of the game?</w:t>
      </w:r>
    </w:p>
    <w:p w14:paraId="316C1B11" w14:textId="7403D317" w:rsidR="00FC2878" w:rsidRDefault="00F445DF" w:rsidP="00FC2878">
      <w:pPr>
        <w:pStyle w:val="ListParagraph"/>
        <w:numPr>
          <w:ilvl w:val="0"/>
          <w:numId w:val="2"/>
        </w:numPr>
        <w:spacing w:line="300" w:lineRule="auto"/>
      </w:pPr>
      <w:r>
        <w:t>Description of Game</w:t>
      </w:r>
    </w:p>
    <w:p w14:paraId="28003725" w14:textId="5D78B894" w:rsidR="0028557E" w:rsidRDefault="00F445DF" w:rsidP="00F445DF">
      <w:pPr>
        <w:pStyle w:val="ListParagraph"/>
        <w:numPr>
          <w:ilvl w:val="1"/>
          <w:numId w:val="2"/>
        </w:numPr>
        <w:spacing w:line="300" w:lineRule="auto"/>
      </w:pPr>
      <w:r>
        <w:t>What is needed to play the game?</w:t>
      </w:r>
      <w:r w:rsidR="0004656C">
        <w:t xml:space="preserve"> (List all materials)</w:t>
      </w:r>
    </w:p>
    <w:p w14:paraId="5178F931" w14:textId="61233C73" w:rsidR="0028557E" w:rsidRDefault="0028557E" w:rsidP="0028557E">
      <w:pPr>
        <w:pStyle w:val="ListParagraph"/>
        <w:numPr>
          <w:ilvl w:val="1"/>
          <w:numId w:val="2"/>
        </w:numPr>
        <w:spacing w:line="300" w:lineRule="auto"/>
      </w:pPr>
      <w:r>
        <w:t>Are there any special terms that need to be defined?</w:t>
      </w:r>
    </w:p>
    <w:p w14:paraId="7B4DFC86" w14:textId="7C962DDA" w:rsidR="0004656C" w:rsidRDefault="0004656C" w:rsidP="0028557E">
      <w:pPr>
        <w:pStyle w:val="ListParagraph"/>
        <w:numPr>
          <w:ilvl w:val="1"/>
          <w:numId w:val="2"/>
        </w:numPr>
        <w:spacing w:line="300" w:lineRule="auto"/>
      </w:pPr>
      <w:r>
        <w:t xml:space="preserve">Draw a </w:t>
      </w:r>
      <w:r w:rsidR="000324EA">
        <w:t>labeled diagram of the game</w:t>
      </w:r>
    </w:p>
    <w:p w14:paraId="1FD2EFA1" w14:textId="7B4AB17B" w:rsidR="0028557E" w:rsidRDefault="0028557E" w:rsidP="0028557E">
      <w:pPr>
        <w:pStyle w:val="ListParagraph"/>
        <w:numPr>
          <w:ilvl w:val="0"/>
          <w:numId w:val="2"/>
        </w:numPr>
        <w:spacing w:line="300" w:lineRule="auto"/>
      </w:pPr>
      <w:r>
        <w:t>Probability Analysis</w:t>
      </w:r>
    </w:p>
    <w:p w14:paraId="7A3FC3E2" w14:textId="04EBC601" w:rsidR="0028557E" w:rsidRDefault="0028557E" w:rsidP="0028557E">
      <w:pPr>
        <w:pStyle w:val="ListParagraph"/>
        <w:numPr>
          <w:ilvl w:val="1"/>
          <w:numId w:val="2"/>
        </w:numPr>
        <w:spacing w:line="300" w:lineRule="auto"/>
      </w:pPr>
      <w:r>
        <w:t>What are the probabilities of all the possible outcomes?</w:t>
      </w:r>
    </w:p>
    <w:p w14:paraId="47BEFC8F" w14:textId="0173DC99" w:rsidR="0028557E" w:rsidRDefault="0028557E" w:rsidP="0028557E">
      <w:pPr>
        <w:pStyle w:val="ListParagraph"/>
        <w:numPr>
          <w:ilvl w:val="2"/>
          <w:numId w:val="2"/>
        </w:numPr>
        <w:spacing w:line="300" w:lineRule="auto"/>
      </w:pPr>
      <w:r>
        <w:t>Theoretical Probabilities</w:t>
      </w:r>
    </w:p>
    <w:p w14:paraId="6417D5D9" w14:textId="45DF365E" w:rsidR="0028557E" w:rsidRDefault="0028557E" w:rsidP="0028557E">
      <w:pPr>
        <w:pStyle w:val="ListParagraph"/>
        <w:numPr>
          <w:ilvl w:val="2"/>
          <w:numId w:val="2"/>
        </w:numPr>
        <w:spacing w:line="300" w:lineRule="auto"/>
      </w:pPr>
      <w:r>
        <w:t>Experimental Probabilities</w:t>
      </w:r>
      <w:r w:rsidR="0004656C">
        <w:t xml:space="preserve"> (collected on Game Day)</w:t>
      </w:r>
    </w:p>
    <w:p w14:paraId="4DAE86C4" w14:textId="798BEA3E" w:rsidR="0028557E" w:rsidRDefault="0028557E" w:rsidP="0028557E">
      <w:pPr>
        <w:pStyle w:val="ListParagraph"/>
        <w:numPr>
          <w:ilvl w:val="1"/>
          <w:numId w:val="2"/>
        </w:numPr>
        <w:spacing w:line="300" w:lineRule="auto"/>
      </w:pPr>
      <w:r>
        <w:t>What is the most likely outcome?</w:t>
      </w:r>
    </w:p>
    <w:p w14:paraId="36586E4A" w14:textId="0DF7BA11" w:rsidR="0028557E" w:rsidRDefault="0028557E" w:rsidP="0028557E">
      <w:pPr>
        <w:pStyle w:val="ListParagraph"/>
        <w:numPr>
          <w:ilvl w:val="1"/>
          <w:numId w:val="2"/>
        </w:numPr>
        <w:spacing w:line="300" w:lineRule="auto"/>
      </w:pPr>
      <w:r>
        <w:t>What is the least likely outcome?</w:t>
      </w:r>
    </w:p>
    <w:p w14:paraId="07A632CE" w14:textId="7AAA9DC3" w:rsidR="0028557E" w:rsidRDefault="00201F82" w:rsidP="0028557E">
      <w:pPr>
        <w:pStyle w:val="ListParagraph"/>
        <w:numPr>
          <w:ilvl w:val="1"/>
          <w:numId w:val="2"/>
        </w:numPr>
        <w:spacing w:line="300" w:lineRule="auto"/>
      </w:pPr>
      <w:r>
        <w:t>Based on your probabilities and outcomes, is your game fair?  Explain.</w:t>
      </w:r>
    </w:p>
    <w:p w14:paraId="5FD12047" w14:textId="286A023A" w:rsidR="000E02AA" w:rsidRDefault="000E02AA" w:rsidP="000E02AA">
      <w:pPr>
        <w:pStyle w:val="ListParagraph"/>
        <w:numPr>
          <w:ilvl w:val="0"/>
          <w:numId w:val="2"/>
        </w:numPr>
        <w:spacing w:line="300" w:lineRule="auto"/>
      </w:pPr>
      <w:r>
        <w:t>Reflection</w:t>
      </w:r>
      <w:r w:rsidR="000324EA">
        <w:t xml:space="preserve"> (1 paragraph)</w:t>
      </w:r>
    </w:p>
    <w:p w14:paraId="0B0193E0" w14:textId="5692AE6F" w:rsidR="000E02AA" w:rsidRDefault="000E02AA" w:rsidP="000E02AA">
      <w:pPr>
        <w:pStyle w:val="ListParagraph"/>
        <w:numPr>
          <w:ilvl w:val="1"/>
          <w:numId w:val="2"/>
        </w:numPr>
        <w:spacing w:line="300" w:lineRule="auto"/>
      </w:pPr>
      <w:r>
        <w:t>Did you learn anything new from working with your group?</w:t>
      </w:r>
    </w:p>
    <w:p w14:paraId="74D02965" w14:textId="70D10438" w:rsidR="000E02AA" w:rsidRDefault="000E02AA" w:rsidP="000E02AA">
      <w:pPr>
        <w:pStyle w:val="ListParagraph"/>
        <w:numPr>
          <w:ilvl w:val="1"/>
          <w:numId w:val="2"/>
        </w:numPr>
        <w:spacing w:line="300" w:lineRule="auto"/>
      </w:pPr>
      <w:r>
        <w:t>Among the presented games, was their one that you liked more than your own groups?  Explain.</w:t>
      </w:r>
    </w:p>
    <w:p w14:paraId="5120A4CA" w14:textId="64F63211" w:rsidR="000E02AA" w:rsidRDefault="000E02AA" w:rsidP="000E02AA">
      <w:pPr>
        <w:pStyle w:val="ListParagraph"/>
        <w:numPr>
          <w:ilvl w:val="1"/>
          <w:numId w:val="2"/>
        </w:numPr>
        <w:spacing w:line="300" w:lineRule="auto"/>
      </w:pPr>
      <w:r>
        <w:t>Having seen the other games, would you change any aspect of your own group’s game?  Explain.</w:t>
      </w:r>
    </w:p>
    <w:p w14:paraId="543AC768" w14:textId="6E00B24D" w:rsidR="000E02AA" w:rsidRDefault="000E02AA" w:rsidP="000E02AA">
      <w:pPr>
        <w:pStyle w:val="ListParagraph"/>
        <w:numPr>
          <w:ilvl w:val="1"/>
          <w:numId w:val="2"/>
        </w:numPr>
        <w:spacing w:line="300" w:lineRule="auto"/>
      </w:pPr>
      <w:r>
        <w:t>In what ways can you see using probability in your daily life?</w:t>
      </w:r>
    </w:p>
    <w:p w14:paraId="3CEF0064" w14:textId="77777777" w:rsidR="006E465B" w:rsidRDefault="006E465B" w:rsidP="00247F5B">
      <w:pPr>
        <w:spacing w:line="300" w:lineRule="auto"/>
      </w:pPr>
    </w:p>
    <w:p w14:paraId="37EEE3F4" w14:textId="4D816BCB" w:rsidR="006E465B" w:rsidRDefault="006E7362" w:rsidP="00247F5B">
      <w:pPr>
        <w:spacing w:line="300" w:lineRule="auto"/>
      </w:pPr>
      <w:r>
        <w:t>Items I-IV addressed in this outline should be completed as a group.  Item V is to be accomplished individually.</w:t>
      </w:r>
    </w:p>
    <w:p w14:paraId="56068372" w14:textId="77777777" w:rsidR="00EA4F56" w:rsidRDefault="00EA4F56" w:rsidP="00247F5B">
      <w:pPr>
        <w:spacing w:line="300" w:lineRule="auto"/>
      </w:pPr>
    </w:p>
    <w:p w14:paraId="6965496A" w14:textId="34B80BFA" w:rsidR="006E465B" w:rsidRDefault="006E465B" w:rsidP="009D7C83">
      <w:pPr>
        <w:spacing w:line="300" w:lineRule="auto"/>
      </w:pPr>
      <w:r>
        <w:t>These guidelines are skeletal.  To obtain the highest grade possible, you must go above and beyond these requirements.</w:t>
      </w:r>
    </w:p>
    <w:p w14:paraId="14AFF33C" w14:textId="77777777" w:rsidR="009D7C83" w:rsidRDefault="009D7C83" w:rsidP="009D7C83">
      <w:pPr>
        <w:spacing w:line="300" w:lineRule="auto"/>
      </w:pPr>
    </w:p>
    <w:p w14:paraId="05E432A1" w14:textId="77777777" w:rsidR="000324EA" w:rsidRDefault="000324EA" w:rsidP="0004656C">
      <w:pPr>
        <w:spacing w:line="300" w:lineRule="auto"/>
        <w:jc w:val="center"/>
        <w:rPr>
          <w:sz w:val="28"/>
          <w:szCs w:val="28"/>
          <w:u w:val="single"/>
        </w:rPr>
      </w:pPr>
    </w:p>
    <w:p w14:paraId="5FBD09E2" w14:textId="09FF6E1E" w:rsidR="00A85CC6" w:rsidRDefault="000324EA" w:rsidP="0004656C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Game Name: ____________________________</w:t>
      </w:r>
      <w:r>
        <w:rPr>
          <w:sz w:val="28"/>
          <w:szCs w:val="28"/>
        </w:rPr>
        <w:tab/>
        <w:t>Group Names:</w:t>
      </w:r>
      <w:r w:rsidR="00A85CC6">
        <w:rPr>
          <w:sz w:val="28"/>
          <w:szCs w:val="28"/>
        </w:rPr>
        <w:t xml:space="preserve"> ______________________________</w:t>
      </w:r>
    </w:p>
    <w:p w14:paraId="7231178A" w14:textId="77777777" w:rsidR="00A85CC6" w:rsidRPr="000324EA" w:rsidRDefault="00A85CC6" w:rsidP="0004656C">
      <w:pPr>
        <w:spacing w:line="300" w:lineRule="auto"/>
      </w:pPr>
    </w:p>
    <w:tbl>
      <w:tblPr>
        <w:tblW w:w="10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0"/>
        <w:gridCol w:w="2608"/>
        <w:gridCol w:w="2430"/>
        <w:gridCol w:w="2070"/>
        <w:gridCol w:w="1800"/>
      </w:tblGrid>
      <w:tr w:rsidR="0004656C" w14:paraId="57DED090" w14:textId="77777777" w:rsidTr="0004656C">
        <w:trPr>
          <w:trHeight w:val="385"/>
        </w:trPr>
        <w:tc>
          <w:tcPr>
            <w:tcW w:w="10368" w:type="dxa"/>
            <w:gridSpan w:val="5"/>
            <w:tcMar>
              <w:left w:w="108" w:type="dxa"/>
              <w:right w:w="108" w:type="dxa"/>
            </w:tcMar>
            <w:vAlign w:val="bottom"/>
          </w:tcPr>
          <w:p w14:paraId="3390DF99" w14:textId="0164C530" w:rsidR="0004656C" w:rsidRDefault="0004656C" w:rsidP="0004656C">
            <w:pPr>
              <w:widowControl w:val="0"/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Grading Rubric</w:t>
            </w:r>
          </w:p>
        </w:tc>
      </w:tr>
      <w:tr w:rsidR="0004656C" w14:paraId="6BCE1975" w14:textId="77777777" w:rsidTr="00A85CC6">
        <w:tc>
          <w:tcPr>
            <w:tcW w:w="1460" w:type="dxa"/>
            <w:shd w:val="clear" w:color="auto" w:fill="D9D9D9"/>
            <w:tcMar>
              <w:left w:w="108" w:type="dxa"/>
              <w:right w:w="108" w:type="dxa"/>
            </w:tcMar>
            <w:vAlign w:val="bottom"/>
          </w:tcPr>
          <w:p w14:paraId="19F4184E" w14:textId="77777777" w:rsidR="0004656C" w:rsidRDefault="0004656C" w:rsidP="002C5313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608" w:type="dxa"/>
            <w:shd w:val="clear" w:color="auto" w:fill="D9D9D9"/>
            <w:tcMar>
              <w:left w:w="108" w:type="dxa"/>
              <w:right w:w="108" w:type="dxa"/>
            </w:tcMar>
            <w:vAlign w:val="bottom"/>
          </w:tcPr>
          <w:p w14:paraId="445522B5" w14:textId="77777777" w:rsidR="0004656C" w:rsidRDefault="0004656C" w:rsidP="002C5313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30" w:type="dxa"/>
            <w:shd w:val="clear" w:color="auto" w:fill="D9D9D9"/>
            <w:tcMar>
              <w:left w:w="108" w:type="dxa"/>
              <w:right w:w="108" w:type="dxa"/>
            </w:tcMar>
            <w:vAlign w:val="bottom"/>
          </w:tcPr>
          <w:p w14:paraId="11214057" w14:textId="77777777" w:rsidR="0004656C" w:rsidRDefault="0004656C" w:rsidP="002C5313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9D9D9"/>
            <w:tcMar>
              <w:left w:w="108" w:type="dxa"/>
              <w:right w:w="108" w:type="dxa"/>
            </w:tcMar>
            <w:vAlign w:val="bottom"/>
          </w:tcPr>
          <w:p w14:paraId="43AE0121" w14:textId="77777777" w:rsidR="0004656C" w:rsidRDefault="0004656C" w:rsidP="002C5313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D9D9D9"/>
            <w:tcMar>
              <w:left w:w="108" w:type="dxa"/>
              <w:right w:w="108" w:type="dxa"/>
            </w:tcMar>
            <w:vAlign w:val="bottom"/>
          </w:tcPr>
          <w:p w14:paraId="056E1952" w14:textId="77777777" w:rsidR="0004656C" w:rsidRDefault="0004656C" w:rsidP="002C5313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</w:tr>
      <w:tr w:rsidR="0004656C" w14:paraId="60B4A23B" w14:textId="77777777" w:rsidTr="00A85CC6">
        <w:tc>
          <w:tcPr>
            <w:tcW w:w="1460" w:type="dxa"/>
            <w:tcMar>
              <w:left w:w="108" w:type="dxa"/>
              <w:right w:w="108" w:type="dxa"/>
            </w:tcMar>
          </w:tcPr>
          <w:p w14:paraId="5CB37FF5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Game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</w:tcPr>
          <w:p w14:paraId="6D40CDEA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Students create a fully functioning game that students can play. They bring all of the game materials to class.</w:t>
            </w:r>
          </w:p>
        </w:tc>
        <w:tc>
          <w:tcPr>
            <w:tcW w:w="2430" w:type="dxa"/>
            <w:tcMar>
              <w:left w:w="108" w:type="dxa"/>
              <w:right w:w="108" w:type="dxa"/>
            </w:tcMar>
          </w:tcPr>
          <w:p w14:paraId="6A288A22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Students create a game that students can play. There may be slight over-sights, but overall the game can be played.</w:t>
            </w:r>
          </w:p>
        </w:tc>
        <w:tc>
          <w:tcPr>
            <w:tcW w:w="2070" w:type="dxa"/>
            <w:tcMar>
              <w:left w:w="108" w:type="dxa"/>
              <w:right w:w="108" w:type="dxa"/>
            </w:tcMar>
          </w:tcPr>
          <w:p w14:paraId="30482B92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Students create a game, but it cannot be played in class.</w:t>
            </w:r>
          </w:p>
        </w:tc>
        <w:tc>
          <w:tcPr>
            <w:tcW w:w="1800" w:type="dxa"/>
            <w:tcMar>
              <w:left w:w="108" w:type="dxa"/>
              <w:right w:w="108" w:type="dxa"/>
            </w:tcMar>
          </w:tcPr>
          <w:p w14:paraId="5BBC451F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Students have an idea for a game.</w:t>
            </w:r>
          </w:p>
        </w:tc>
      </w:tr>
      <w:tr w:rsidR="0004656C" w14:paraId="41A9E02A" w14:textId="77777777" w:rsidTr="00A85CC6">
        <w:tc>
          <w:tcPr>
            <w:tcW w:w="1460" w:type="dxa"/>
            <w:tcMar>
              <w:left w:w="108" w:type="dxa"/>
              <w:right w:w="108" w:type="dxa"/>
            </w:tcMar>
          </w:tcPr>
          <w:p w14:paraId="0CC0A7D3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Instructions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</w:tcPr>
          <w:p w14:paraId="55F2FCD4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Instructions are clear and easy to follow. The game can be played by others without referring to the game creators for help.</w:t>
            </w:r>
          </w:p>
        </w:tc>
        <w:tc>
          <w:tcPr>
            <w:tcW w:w="2430" w:type="dxa"/>
            <w:tcMar>
              <w:left w:w="108" w:type="dxa"/>
              <w:right w:w="108" w:type="dxa"/>
            </w:tcMar>
          </w:tcPr>
          <w:p w14:paraId="65DA2D2D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Instructions are somewhat clear and easy to follow. The game can be played by others with minimal interaction with creators of the game.</w:t>
            </w:r>
          </w:p>
        </w:tc>
        <w:tc>
          <w:tcPr>
            <w:tcW w:w="2070" w:type="dxa"/>
            <w:tcMar>
              <w:left w:w="108" w:type="dxa"/>
              <w:right w:w="108" w:type="dxa"/>
            </w:tcMar>
          </w:tcPr>
          <w:p w14:paraId="7E040138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Group has written instructions but they are unclear and a verbal description of the game is necessary.</w:t>
            </w:r>
          </w:p>
        </w:tc>
        <w:tc>
          <w:tcPr>
            <w:tcW w:w="1800" w:type="dxa"/>
            <w:tcMar>
              <w:left w:w="108" w:type="dxa"/>
              <w:right w:w="108" w:type="dxa"/>
            </w:tcMar>
          </w:tcPr>
          <w:p w14:paraId="7AAFB46E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Instructions are incomplete.</w:t>
            </w:r>
          </w:p>
        </w:tc>
      </w:tr>
      <w:tr w:rsidR="0004656C" w14:paraId="51C44F41" w14:textId="77777777" w:rsidTr="00A85CC6">
        <w:tc>
          <w:tcPr>
            <w:tcW w:w="1460" w:type="dxa"/>
            <w:tcMar>
              <w:left w:w="108" w:type="dxa"/>
              <w:right w:w="108" w:type="dxa"/>
            </w:tcMar>
          </w:tcPr>
          <w:p w14:paraId="2D097D02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Group Write-Up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</w:tcPr>
          <w:p w14:paraId="600D6FB8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Group has comprehensive write-up including: introduction, instructions, game description and probability analysis. The write-up has been thoughtfully prepared and provides insight into the actions of the group.</w:t>
            </w:r>
          </w:p>
        </w:tc>
        <w:tc>
          <w:tcPr>
            <w:tcW w:w="2430" w:type="dxa"/>
            <w:tcMar>
              <w:left w:w="108" w:type="dxa"/>
              <w:right w:w="108" w:type="dxa"/>
            </w:tcMar>
          </w:tcPr>
          <w:p w14:paraId="7E83D64F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Group has write-up including: introduction, instructions, game description and probability analysis. The write-up provides some insight into the actions of the group.</w:t>
            </w:r>
          </w:p>
        </w:tc>
        <w:tc>
          <w:tcPr>
            <w:tcW w:w="2070" w:type="dxa"/>
            <w:tcMar>
              <w:left w:w="108" w:type="dxa"/>
              <w:right w:w="108" w:type="dxa"/>
            </w:tcMar>
          </w:tcPr>
          <w:p w14:paraId="22C18731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Group has an incomplete write-up including some of the following: introduction, instructions, game description and probability analysis.</w:t>
            </w:r>
          </w:p>
        </w:tc>
        <w:tc>
          <w:tcPr>
            <w:tcW w:w="1800" w:type="dxa"/>
            <w:tcMar>
              <w:left w:w="108" w:type="dxa"/>
              <w:right w:w="108" w:type="dxa"/>
            </w:tcMar>
          </w:tcPr>
          <w:p w14:paraId="756C2B41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An attempt at a write-up is made.</w:t>
            </w:r>
          </w:p>
        </w:tc>
      </w:tr>
      <w:tr w:rsidR="0004656C" w14:paraId="09B832EC" w14:textId="77777777" w:rsidTr="00A85CC6">
        <w:tc>
          <w:tcPr>
            <w:tcW w:w="1460" w:type="dxa"/>
            <w:tcMar>
              <w:left w:w="108" w:type="dxa"/>
              <w:right w:w="108" w:type="dxa"/>
            </w:tcMar>
          </w:tcPr>
          <w:p w14:paraId="73214727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Probability Analysis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</w:tcPr>
          <w:p w14:paraId="5EB39B80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Group provides accurate analysis of the math behind their game. The idea of a fair game is clearly explained in terms of their project and an alternative for making their game fair is presented.</w:t>
            </w:r>
          </w:p>
        </w:tc>
        <w:tc>
          <w:tcPr>
            <w:tcW w:w="2430" w:type="dxa"/>
            <w:tcMar>
              <w:left w:w="108" w:type="dxa"/>
              <w:right w:w="108" w:type="dxa"/>
            </w:tcMar>
          </w:tcPr>
          <w:p w14:paraId="2B6172EA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Group provides somewhat accurate analysis of the math behind their game. The idea of a fair game is explained in terms of their project. An attempt at providing an alternative for making their game fair is presented.</w:t>
            </w:r>
          </w:p>
        </w:tc>
        <w:tc>
          <w:tcPr>
            <w:tcW w:w="2070" w:type="dxa"/>
            <w:tcMar>
              <w:left w:w="108" w:type="dxa"/>
              <w:right w:w="108" w:type="dxa"/>
            </w:tcMar>
          </w:tcPr>
          <w:p w14:paraId="548246AF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Group provides some analysis of the math behind their game. The idea of fair game is mentioned.</w:t>
            </w:r>
          </w:p>
        </w:tc>
        <w:tc>
          <w:tcPr>
            <w:tcW w:w="1800" w:type="dxa"/>
            <w:tcMar>
              <w:left w:w="108" w:type="dxa"/>
              <w:right w:w="108" w:type="dxa"/>
            </w:tcMar>
          </w:tcPr>
          <w:p w14:paraId="24DE92F3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Group attempts some sort of analysis of their probability.</w:t>
            </w:r>
          </w:p>
        </w:tc>
      </w:tr>
      <w:tr w:rsidR="0004656C" w14:paraId="5C0D3196" w14:textId="77777777" w:rsidTr="00A85CC6">
        <w:tc>
          <w:tcPr>
            <w:tcW w:w="1460" w:type="dxa"/>
            <w:tcMar>
              <w:left w:w="108" w:type="dxa"/>
              <w:right w:w="108" w:type="dxa"/>
            </w:tcMar>
          </w:tcPr>
          <w:p w14:paraId="7A863583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Individual Reflection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</w:tcPr>
          <w:p w14:paraId="09BFE21F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Reflection clearly explains students thought process during the project. The relevance of the project is clearly described.</w:t>
            </w:r>
          </w:p>
        </w:tc>
        <w:tc>
          <w:tcPr>
            <w:tcW w:w="2430" w:type="dxa"/>
            <w:tcMar>
              <w:left w:w="108" w:type="dxa"/>
              <w:right w:w="108" w:type="dxa"/>
            </w:tcMar>
          </w:tcPr>
          <w:p w14:paraId="215278BC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Reflection attempts to explain students thought process during the project. The relevance of the project is described.</w:t>
            </w:r>
          </w:p>
        </w:tc>
        <w:tc>
          <w:tcPr>
            <w:tcW w:w="2070" w:type="dxa"/>
            <w:tcMar>
              <w:left w:w="108" w:type="dxa"/>
              <w:right w:w="108" w:type="dxa"/>
            </w:tcMar>
          </w:tcPr>
          <w:p w14:paraId="73EE83FC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Reflection attempts to explain students thought process during the project.</w:t>
            </w:r>
          </w:p>
        </w:tc>
        <w:tc>
          <w:tcPr>
            <w:tcW w:w="1800" w:type="dxa"/>
            <w:tcMar>
              <w:left w:w="108" w:type="dxa"/>
              <w:right w:w="108" w:type="dxa"/>
            </w:tcMar>
          </w:tcPr>
          <w:p w14:paraId="204A4386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Some attempt at a reflection is made.</w:t>
            </w:r>
          </w:p>
        </w:tc>
      </w:tr>
      <w:tr w:rsidR="0004656C" w14:paraId="1039826C" w14:textId="77777777" w:rsidTr="00A85CC6">
        <w:tc>
          <w:tcPr>
            <w:tcW w:w="1460" w:type="dxa"/>
            <w:tcMar>
              <w:left w:w="108" w:type="dxa"/>
              <w:right w:w="108" w:type="dxa"/>
            </w:tcMar>
          </w:tcPr>
          <w:p w14:paraId="01343365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Neatness and Organization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</w:tcPr>
          <w:p w14:paraId="4AA44C62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The work is presented in a neat, clear, organized fashion that is easy to read.</w:t>
            </w:r>
          </w:p>
        </w:tc>
        <w:tc>
          <w:tcPr>
            <w:tcW w:w="2430" w:type="dxa"/>
            <w:tcMar>
              <w:left w:w="108" w:type="dxa"/>
              <w:right w:w="108" w:type="dxa"/>
            </w:tcMar>
          </w:tcPr>
          <w:p w14:paraId="1C132944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The work is presented in a neat and organized fashion that is usually easy to read.</w:t>
            </w:r>
          </w:p>
        </w:tc>
        <w:tc>
          <w:tcPr>
            <w:tcW w:w="2070" w:type="dxa"/>
            <w:tcMar>
              <w:left w:w="108" w:type="dxa"/>
              <w:right w:w="108" w:type="dxa"/>
            </w:tcMar>
          </w:tcPr>
          <w:p w14:paraId="2622D698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The work is presented in an organized fashion but may be hard to read at times.</w:t>
            </w:r>
          </w:p>
        </w:tc>
        <w:tc>
          <w:tcPr>
            <w:tcW w:w="1800" w:type="dxa"/>
            <w:tcMar>
              <w:left w:w="108" w:type="dxa"/>
              <w:right w:w="108" w:type="dxa"/>
            </w:tcMar>
          </w:tcPr>
          <w:p w14:paraId="218F443C" w14:textId="77777777" w:rsidR="0004656C" w:rsidRDefault="0004656C" w:rsidP="002C5313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The work appears sloppy and unorganized. It is hard to know what information goes together.</w:t>
            </w:r>
          </w:p>
        </w:tc>
      </w:tr>
      <w:tr w:rsidR="00A85CC6" w14:paraId="71242565" w14:textId="77777777" w:rsidTr="00A85CC6"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EFB2315" w14:textId="40175618" w:rsidR="00A85CC6" w:rsidRPr="00A85CC6" w:rsidRDefault="00A85CC6" w:rsidP="00050F7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Theme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37DD232" w14:textId="1961FDE8" w:rsidR="00A85CC6" w:rsidRPr="00A85CC6" w:rsidRDefault="00A85CC6" w:rsidP="00050F7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game has a clear theme that relates back to a wide variety of concepts learned for their year group with accurate data and they are able to explain their concepts with detail.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CF57B7E" w14:textId="0F2A7E39" w:rsidR="00A85CC6" w:rsidRPr="00A85CC6" w:rsidRDefault="00A85CC6" w:rsidP="00A85CC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game has 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theme that relates back to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some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concepts learned for their year group with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mostly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accurate data and they are able to explain their concepts with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some </w:t>
            </w:r>
            <w:r>
              <w:rPr>
                <w:rFonts w:ascii="Arial" w:eastAsia="Arial" w:hAnsi="Arial" w:cs="Arial"/>
                <w:sz w:val="20"/>
                <w:szCs w:val="20"/>
              </w:rPr>
              <w:t>detail.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08F5482" w14:textId="18A8B59F" w:rsidR="00A85CC6" w:rsidRPr="00A85CC6" w:rsidRDefault="00A85CC6" w:rsidP="00050F7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game has a theme that relates back to some concepts learned for their year group with mostly </w:t>
            </w:r>
            <w:r>
              <w:rPr>
                <w:rFonts w:ascii="Arial" w:eastAsia="Arial" w:hAnsi="Arial" w:cs="Arial"/>
                <w:sz w:val="20"/>
                <w:szCs w:val="20"/>
              </w:rPr>
              <w:t>accurate data. T</w:t>
            </w:r>
            <w:r>
              <w:rPr>
                <w:rFonts w:ascii="Arial" w:eastAsia="Arial" w:hAnsi="Arial" w:cs="Arial"/>
                <w:sz w:val="20"/>
                <w:szCs w:val="20"/>
              </w:rPr>
              <w:t>hey ar</w:t>
            </w:r>
            <w:r>
              <w:rPr>
                <w:rFonts w:ascii="Arial" w:eastAsia="Arial" w:hAnsi="Arial" w:cs="Arial"/>
                <w:sz w:val="20"/>
                <w:szCs w:val="20"/>
              </w:rPr>
              <w:t>e able to explain their data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with some detail.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5A9E0DB" w14:textId="0B844EE4" w:rsidR="00A85CC6" w:rsidRPr="00A85CC6" w:rsidRDefault="00A85CC6" w:rsidP="00A85CC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game 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 theme that relates back to any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concepts learned for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their year group.</w:t>
            </w:r>
          </w:p>
        </w:tc>
      </w:tr>
    </w:tbl>
    <w:p w14:paraId="4C96414C" w14:textId="77777777" w:rsidR="0004656C" w:rsidRPr="00247F5B" w:rsidRDefault="0004656C" w:rsidP="00A85CC6">
      <w:pPr>
        <w:spacing w:line="300" w:lineRule="auto"/>
      </w:pPr>
    </w:p>
    <w:sectPr w:rsidR="0004656C" w:rsidRPr="00247F5B" w:rsidSect="00137C02">
      <w:headerReference w:type="even" r:id="rId8"/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9A88B" w14:textId="77777777" w:rsidR="000324EA" w:rsidRDefault="000324EA" w:rsidP="002E3B0F">
      <w:r>
        <w:separator/>
      </w:r>
    </w:p>
  </w:endnote>
  <w:endnote w:type="continuationSeparator" w:id="0">
    <w:p w14:paraId="3C3F270A" w14:textId="77777777" w:rsidR="000324EA" w:rsidRDefault="000324EA" w:rsidP="002E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0311C" w14:textId="77777777" w:rsidR="000324EA" w:rsidRDefault="000324EA" w:rsidP="002E3B0F">
      <w:r>
        <w:separator/>
      </w:r>
    </w:p>
  </w:footnote>
  <w:footnote w:type="continuationSeparator" w:id="0">
    <w:p w14:paraId="48369D61" w14:textId="77777777" w:rsidR="000324EA" w:rsidRDefault="000324EA" w:rsidP="002E3B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28592" w14:textId="77777777" w:rsidR="000324EA" w:rsidRDefault="000324EA" w:rsidP="002E3B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BF9F0" w14:textId="77777777" w:rsidR="000324EA" w:rsidRDefault="000324EA" w:rsidP="002E3B0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FD9FF" w14:textId="47621CE5" w:rsidR="000324EA" w:rsidRPr="009504A8" w:rsidRDefault="000324EA" w:rsidP="0004656C">
    <w:pPr>
      <w:pStyle w:val="Header"/>
      <w:ind w:right="360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13FE"/>
    <w:multiLevelType w:val="hybridMultilevel"/>
    <w:tmpl w:val="563E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744A3"/>
    <w:multiLevelType w:val="hybridMultilevel"/>
    <w:tmpl w:val="77A2E7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75B49"/>
    <w:multiLevelType w:val="hybridMultilevel"/>
    <w:tmpl w:val="DAF206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02"/>
    <w:rsid w:val="000324EA"/>
    <w:rsid w:val="0004656C"/>
    <w:rsid w:val="000542B5"/>
    <w:rsid w:val="0009751D"/>
    <w:rsid w:val="000E02AA"/>
    <w:rsid w:val="000F303E"/>
    <w:rsid w:val="00137C02"/>
    <w:rsid w:val="001917E6"/>
    <w:rsid w:val="001D0EE0"/>
    <w:rsid w:val="001E23EA"/>
    <w:rsid w:val="001F123A"/>
    <w:rsid w:val="00201F82"/>
    <w:rsid w:val="00247F5B"/>
    <w:rsid w:val="00281E69"/>
    <w:rsid w:val="0028557E"/>
    <w:rsid w:val="002C5313"/>
    <w:rsid w:val="002E3B0F"/>
    <w:rsid w:val="00316779"/>
    <w:rsid w:val="0031682D"/>
    <w:rsid w:val="00346CC2"/>
    <w:rsid w:val="00393A56"/>
    <w:rsid w:val="00531940"/>
    <w:rsid w:val="00531B28"/>
    <w:rsid w:val="00611653"/>
    <w:rsid w:val="00686A33"/>
    <w:rsid w:val="00687B96"/>
    <w:rsid w:val="00696757"/>
    <w:rsid w:val="006E465B"/>
    <w:rsid w:val="006E7362"/>
    <w:rsid w:val="00731877"/>
    <w:rsid w:val="007523EC"/>
    <w:rsid w:val="0079121B"/>
    <w:rsid w:val="007F007B"/>
    <w:rsid w:val="0081318E"/>
    <w:rsid w:val="0083484F"/>
    <w:rsid w:val="009504A8"/>
    <w:rsid w:val="009C2A49"/>
    <w:rsid w:val="009D7C83"/>
    <w:rsid w:val="009F09FF"/>
    <w:rsid w:val="00A84FF7"/>
    <w:rsid w:val="00A85CC6"/>
    <w:rsid w:val="00B92646"/>
    <w:rsid w:val="00BF2943"/>
    <w:rsid w:val="00C122F5"/>
    <w:rsid w:val="00D56361"/>
    <w:rsid w:val="00D57D3B"/>
    <w:rsid w:val="00D94AD9"/>
    <w:rsid w:val="00E42450"/>
    <w:rsid w:val="00E65BBA"/>
    <w:rsid w:val="00E6716B"/>
    <w:rsid w:val="00EA4F56"/>
    <w:rsid w:val="00EB131C"/>
    <w:rsid w:val="00ED72A9"/>
    <w:rsid w:val="00F26920"/>
    <w:rsid w:val="00F445DF"/>
    <w:rsid w:val="00F46758"/>
    <w:rsid w:val="00F77277"/>
    <w:rsid w:val="00FC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6D85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B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B0F"/>
  </w:style>
  <w:style w:type="paragraph" w:styleId="Footer">
    <w:name w:val="footer"/>
    <w:basedOn w:val="Normal"/>
    <w:link w:val="FooterChar"/>
    <w:uiPriority w:val="99"/>
    <w:unhideWhenUsed/>
    <w:rsid w:val="002E3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B0F"/>
  </w:style>
  <w:style w:type="character" w:styleId="PageNumber">
    <w:name w:val="page number"/>
    <w:basedOn w:val="DefaultParagraphFont"/>
    <w:uiPriority w:val="99"/>
    <w:semiHidden/>
    <w:unhideWhenUsed/>
    <w:rsid w:val="002E3B0F"/>
  </w:style>
  <w:style w:type="paragraph" w:styleId="BalloonText">
    <w:name w:val="Balloon Text"/>
    <w:basedOn w:val="Normal"/>
    <w:link w:val="BalloonTextChar"/>
    <w:uiPriority w:val="99"/>
    <w:semiHidden/>
    <w:unhideWhenUsed/>
    <w:rsid w:val="00316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B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B0F"/>
  </w:style>
  <w:style w:type="paragraph" w:styleId="Footer">
    <w:name w:val="footer"/>
    <w:basedOn w:val="Normal"/>
    <w:link w:val="FooterChar"/>
    <w:uiPriority w:val="99"/>
    <w:unhideWhenUsed/>
    <w:rsid w:val="002E3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B0F"/>
  </w:style>
  <w:style w:type="character" w:styleId="PageNumber">
    <w:name w:val="page number"/>
    <w:basedOn w:val="DefaultParagraphFont"/>
    <w:uiPriority w:val="99"/>
    <w:semiHidden/>
    <w:unhideWhenUsed/>
    <w:rsid w:val="002E3B0F"/>
  </w:style>
  <w:style w:type="paragraph" w:styleId="BalloonText">
    <w:name w:val="Balloon Text"/>
    <w:basedOn w:val="Normal"/>
    <w:link w:val="BalloonTextChar"/>
    <w:uiPriority w:val="99"/>
    <w:semiHidden/>
    <w:unhideWhenUsed/>
    <w:rsid w:val="00316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1076</Words>
  <Characters>6134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Ferra</dc:creator>
  <cp:lastModifiedBy>CBE CBE</cp:lastModifiedBy>
  <cp:revision>2</cp:revision>
  <cp:lastPrinted>2017-04-18T11:13:00Z</cp:lastPrinted>
  <dcterms:created xsi:type="dcterms:W3CDTF">2018-05-25T00:57:00Z</dcterms:created>
  <dcterms:modified xsi:type="dcterms:W3CDTF">2018-05-25T00:57:00Z</dcterms:modified>
</cp:coreProperties>
</file>